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DC7B17" w:rsidRPr="00C96849" w:rsidTr="00DC7B17">
        <w:trPr>
          <w:tblCellSpacing w:w="15" w:type="dxa"/>
        </w:trPr>
        <w:tc>
          <w:tcPr>
            <w:tcW w:w="0" w:type="auto"/>
            <w:hideMark/>
          </w:tcPr>
          <w:p w:rsidR="007F32E4" w:rsidRDefault="007F32E4" w:rsidP="00C9684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Консультация для педагогов</w:t>
            </w:r>
            <w:r w:rsidR="00DC7B17" w:rsidRPr="00C96849">
              <w:rPr>
                <w:rFonts w:ascii="Times New Roman" w:eastAsia="Times New Roman" w:hAnsi="Times New Roman" w:cs="Times New Roman"/>
                <w:b/>
                <w:bCs/>
                <w:sz w:val="28"/>
                <w:szCs w:val="28"/>
              </w:rPr>
              <w:t xml:space="preserve"> </w:t>
            </w:r>
          </w:p>
          <w:p w:rsidR="007F32E4" w:rsidRDefault="00DC7B17" w:rsidP="00C96849">
            <w:pPr>
              <w:spacing w:after="0" w:line="240" w:lineRule="auto"/>
              <w:jc w:val="center"/>
              <w:rPr>
                <w:rFonts w:ascii="Times New Roman" w:eastAsia="Times New Roman" w:hAnsi="Times New Roman" w:cs="Times New Roman"/>
                <w:b/>
                <w:bCs/>
                <w:sz w:val="28"/>
                <w:szCs w:val="28"/>
              </w:rPr>
            </w:pPr>
            <w:r w:rsidRPr="00C96849">
              <w:rPr>
                <w:rFonts w:ascii="Times New Roman" w:eastAsia="Times New Roman" w:hAnsi="Times New Roman" w:cs="Times New Roman"/>
                <w:b/>
                <w:bCs/>
                <w:sz w:val="28"/>
                <w:szCs w:val="28"/>
              </w:rPr>
              <w:t xml:space="preserve">Особенности педагогической деятельности </w:t>
            </w:r>
          </w:p>
          <w:p w:rsidR="00DC7B17" w:rsidRPr="00C96849" w:rsidRDefault="00DC7B17" w:rsidP="00C96849">
            <w:pPr>
              <w:spacing w:after="0" w:line="240" w:lineRule="auto"/>
              <w:jc w:val="center"/>
              <w:rPr>
                <w:rFonts w:ascii="Times New Roman" w:eastAsia="Times New Roman" w:hAnsi="Times New Roman" w:cs="Times New Roman"/>
                <w:sz w:val="28"/>
                <w:szCs w:val="28"/>
              </w:rPr>
            </w:pPr>
            <w:r w:rsidRPr="00C96849">
              <w:rPr>
                <w:rFonts w:ascii="Times New Roman" w:eastAsia="Times New Roman" w:hAnsi="Times New Roman" w:cs="Times New Roman"/>
                <w:b/>
                <w:bCs/>
                <w:sz w:val="28"/>
                <w:szCs w:val="28"/>
              </w:rPr>
              <w:t>с одаренными детьми в ДОУ</w:t>
            </w:r>
          </w:p>
          <w:p w:rsidR="00C96849" w:rsidRDefault="00C96849" w:rsidP="00C96849">
            <w:pPr>
              <w:spacing w:after="0" w:line="240" w:lineRule="auto"/>
              <w:jc w:val="both"/>
              <w:rPr>
                <w:rFonts w:ascii="Times New Roman" w:eastAsia="Times New Roman" w:hAnsi="Times New Roman" w:cs="Times New Roman"/>
                <w:sz w:val="28"/>
                <w:szCs w:val="28"/>
              </w:rPr>
            </w:pP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Проблема одаренности в настоящее время становится все более актуальной. Это, прежде всего, связано с потребностью общества в неординарной творческой личности. Неопределенность современной окружающей среды требует не только высокую активность человека, но и его умения, способности нестандартного поведения.</w:t>
            </w: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 </w:t>
            </w: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Раннее выявление, обучение и воспитание одаренных и талантливых детей составляет одну их главных задач совершенствования системы образования. Однако недостаточный психологический уровень подготовки педагогов для работы с детьми, проявляющими нестандартность в поведении и мышлении, приводит к неадекватной оценке их личностных качеств и всей их деятельности. Нередко творческое мышление одаренного ребенка рассматривается как отклонение от нормы или негативизм. Эксперименты, проведенные во многих странах мира, убедительно показали, насколько сложно перестроить систему образования, изменить отношение педагога к одаренному ребенку, снять барьеры, блокирующие его таланты.</w:t>
            </w: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 xml:space="preserve">Бытует мнение, что одаренные дети не нуждаются в помощи взрослых, в особом внимании и руководстве. Однако в силу личностных особенностей такие дети наиболее чувствительны к оценке их деятельности, поведения и мышления, они более восприимчивы к сенсорным стимулам и лучше понимают отношения и связи. Одаренный ребенок склонен к критическому отношению не только к себе, но и к окружающему. Поэтому педагоги, работающие с одаренными детьми, должны быть достаточно терпимы к критике, вообще и себя в частности. Талантливые дети часто воспринимают невербальные сигналы как проявление неприятия себя окружающими. В результате такой ребенок может производить впечатление </w:t>
            </w:r>
            <w:proofErr w:type="gramStart"/>
            <w:r w:rsidRPr="00C96849">
              <w:rPr>
                <w:rFonts w:ascii="Times New Roman" w:eastAsia="Times New Roman" w:hAnsi="Times New Roman" w:cs="Times New Roman"/>
                <w:sz w:val="28"/>
                <w:szCs w:val="28"/>
              </w:rPr>
              <w:t>отвлекающегося</w:t>
            </w:r>
            <w:proofErr w:type="gramEnd"/>
            <w:r w:rsidRPr="00C96849">
              <w:rPr>
                <w:rFonts w:ascii="Times New Roman" w:eastAsia="Times New Roman" w:hAnsi="Times New Roman" w:cs="Times New Roman"/>
                <w:sz w:val="28"/>
                <w:szCs w:val="28"/>
              </w:rPr>
              <w:t xml:space="preserve">, непоседливого, постоянно на все реагирующего. Для них не существует стандартных требований </w:t>
            </w:r>
            <w:r w:rsidRPr="00C96849">
              <w:rPr>
                <w:rFonts w:ascii="Times New Roman" w:eastAsia="Times New Roman" w:hAnsi="Times New Roman" w:cs="Times New Roman"/>
                <w:i/>
                <w:iCs/>
                <w:sz w:val="28"/>
                <w:szCs w:val="28"/>
              </w:rPr>
              <w:t>(все как у всех)</w:t>
            </w:r>
            <w:r w:rsidRPr="00C96849">
              <w:rPr>
                <w:rFonts w:ascii="Times New Roman" w:eastAsia="Times New Roman" w:hAnsi="Times New Roman" w:cs="Times New Roman"/>
                <w:sz w:val="28"/>
                <w:szCs w:val="28"/>
              </w:rPr>
              <w:t>, им сложно быть конформистами, особенно если существующие нормы и правила идут вразрез с их интересами и кажутся бессмысленными. Для одаренного ребенка утверждение, что так принято, не является аргументом. Ему важно знать и понимать, кем это правило принято, когда и зачем.</w:t>
            </w: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Одаренные дети достаточно требовательны к себе, часто ставят перед собой, не осуществимые в данный момент цели, что приводит к эмоциональному расстройству и дестабилизации поведения. Такие дети нередко с недостаточной терпимостью относятся к детям, стоящим ниже их в плане развития способностей. Эти и другие особенности таких ребят влияют на их социальный статус, ког</w:t>
            </w:r>
            <w:r w:rsidR="00544D55">
              <w:rPr>
                <w:rFonts w:ascii="Times New Roman" w:eastAsia="Times New Roman" w:hAnsi="Times New Roman" w:cs="Times New Roman"/>
                <w:sz w:val="28"/>
                <w:szCs w:val="28"/>
              </w:rPr>
              <w:t>да они оказываются в положении «неодобряемых»</w:t>
            </w:r>
            <w:r w:rsidRPr="00C96849">
              <w:rPr>
                <w:rFonts w:ascii="Times New Roman" w:eastAsia="Times New Roman" w:hAnsi="Times New Roman" w:cs="Times New Roman"/>
                <w:sz w:val="28"/>
                <w:szCs w:val="28"/>
              </w:rPr>
              <w:t>. В этой связи необходимо добиваться изменения такой позиции, и прежде всего это связано с подготовкой самих педагогов для работы с одаренными детьми.</w:t>
            </w: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lastRenderedPageBreak/>
              <w:t>Всегда немного странно воспринимать кипучую деятельность государственных структур по подготовке педагогов и созданию учреждений</w:t>
            </w: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для работы с детьми, имеющими различные дефекты развития, поведения, личности. И можно только удивляться равнодушию и где-то даже негативному отношению к одаренным детям. Почему о недостатках, проблемах, трудностях говорить чуть ли не почетно, а о достоинствах, успехах нужно умалчивать, и разговор об этом возводится в ранг невоспитанности, нескромности?! Здесь, безусловно, нужно анализировать условия общественного бытия, когда на достаточно большом временном отрезке воспитание шло по пути нивелирования индивидуальности. Иметь собственное мнение и видение было нес</w:t>
            </w:r>
            <w:r w:rsidR="00544D55">
              <w:rPr>
                <w:rFonts w:ascii="Times New Roman" w:eastAsia="Times New Roman" w:hAnsi="Times New Roman" w:cs="Times New Roman"/>
                <w:sz w:val="28"/>
                <w:szCs w:val="28"/>
              </w:rPr>
              <w:t>кромным, необходимо было «подтвердить»</w:t>
            </w:r>
            <w:r w:rsidRPr="00C96849">
              <w:rPr>
                <w:rFonts w:ascii="Times New Roman" w:eastAsia="Times New Roman" w:hAnsi="Times New Roman" w:cs="Times New Roman"/>
                <w:sz w:val="28"/>
                <w:szCs w:val="28"/>
              </w:rPr>
              <w:t xml:space="preserve"> свои мысли у авторитетов или коллектива. Это был период воспроизводства среднего производителя с коллективной ответственностью. Нынешний век новых технологий требует уникумов, поэтому образовательная система стала вмещать в себя огромное количество нововведений. И главное звено этой системы — педагог — должен обладать рядом важных не только профессиональных, но и личностных особенностей для работы с одаренными детьми.</w:t>
            </w: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 xml:space="preserve">Взаимодействие педагога и ребенка зачастую строится на основе лишь нормативно-ролевых предписаний </w:t>
            </w:r>
            <w:r w:rsidRPr="00C96849">
              <w:rPr>
                <w:rFonts w:ascii="Times New Roman" w:eastAsia="Times New Roman" w:hAnsi="Times New Roman" w:cs="Times New Roman"/>
                <w:i/>
                <w:iCs/>
                <w:sz w:val="28"/>
                <w:szCs w:val="28"/>
              </w:rPr>
              <w:t>(субъектно-объектные отношения)</w:t>
            </w:r>
            <w:r w:rsidR="00544D55">
              <w:rPr>
                <w:rFonts w:ascii="Times New Roman" w:eastAsia="Times New Roman" w:hAnsi="Times New Roman" w:cs="Times New Roman"/>
                <w:sz w:val="28"/>
                <w:szCs w:val="28"/>
              </w:rPr>
              <w:t>: «</w:t>
            </w:r>
            <w:r w:rsidRPr="00C96849">
              <w:rPr>
                <w:rFonts w:ascii="Times New Roman" w:eastAsia="Times New Roman" w:hAnsi="Times New Roman" w:cs="Times New Roman"/>
                <w:sz w:val="28"/>
                <w:szCs w:val="28"/>
              </w:rPr>
              <w:t>Ребенок пришел ко мне занимать</w:t>
            </w:r>
            <w:r w:rsidR="00544D55">
              <w:rPr>
                <w:rFonts w:ascii="Times New Roman" w:eastAsia="Times New Roman" w:hAnsi="Times New Roman" w:cs="Times New Roman"/>
                <w:sz w:val="28"/>
                <w:szCs w:val="28"/>
              </w:rPr>
              <w:t>ся, я как педагог с ним работаю»</w:t>
            </w:r>
            <w:r w:rsidRPr="00C96849">
              <w:rPr>
                <w:rFonts w:ascii="Times New Roman" w:eastAsia="Times New Roman" w:hAnsi="Times New Roman" w:cs="Times New Roman"/>
                <w:sz w:val="28"/>
                <w:szCs w:val="28"/>
              </w:rPr>
              <w:t xml:space="preserve">. Для одаренных </w:t>
            </w:r>
            <w:r w:rsidR="00544D55">
              <w:rPr>
                <w:rFonts w:ascii="Times New Roman" w:eastAsia="Times New Roman" w:hAnsi="Times New Roman" w:cs="Times New Roman"/>
                <w:sz w:val="28"/>
                <w:szCs w:val="28"/>
              </w:rPr>
              <w:t>детей такой стиль не приемлем. «</w:t>
            </w:r>
            <w:r w:rsidRPr="00C96849">
              <w:rPr>
                <w:rFonts w:ascii="Times New Roman" w:eastAsia="Times New Roman" w:hAnsi="Times New Roman" w:cs="Times New Roman"/>
                <w:sz w:val="28"/>
                <w:szCs w:val="28"/>
              </w:rPr>
              <w:t xml:space="preserve">Мы — две личности, два неповторимых человека на Земле </w:t>
            </w:r>
            <w:r w:rsidRPr="00C96849">
              <w:rPr>
                <w:rFonts w:ascii="Times New Roman" w:eastAsia="Times New Roman" w:hAnsi="Times New Roman" w:cs="Times New Roman"/>
                <w:i/>
                <w:iCs/>
                <w:sz w:val="28"/>
                <w:szCs w:val="28"/>
              </w:rPr>
              <w:t>(субъектно-субъектные отношения)</w:t>
            </w:r>
            <w:r w:rsidRPr="00C96849">
              <w:rPr>
                <w:rFonts w:ascii="Times New Roman" w:eastAsia="Times New Roman" w:hAnsi="Times New Roman" w:cs="Times New Roman"/>
                <w:sz w:val="28"/>
                <w:szCs w:val="28"/>
              </w:rPr>
              <w:t xml:space="preserve"> вмест</w:t>
            </w:r>
            <w:r w:rsidR="00544D55">
              <w:rPr>
                <w:rFonts w:ascii="Times New Roman" w:eastAsia="Times New Roman" w:hAnsi="Times New Roman" w:cs="Times New Roman"/>
                <w:sz w:val="28"/>
                <w:szCs w:val="28"/>
              </w:rPr>
              <w:t>е открываем, исследуем этот мир»</w:t>
            </w:r>
            <w:r w:rsidRPr="00C96849">
              <w:rPr>
                <w:rFonts w:ascii="Times New Roman" w:eastAsia="Times New Roman" w:hAnsi="Times New Roman" w:cs="Times New Roman"/>
                <w:sz w:val="28"/>
                <w:szCs w:val="28"/>
              </w:rPr>
              <w:t xml:space="preserve">. А для этого педагог должен реально осознавать себя субъектом. Еще А.А. Ухтомский сказал, что природа наша делаемая, поэтому совершенствовать себя, работать над своим личностным ростом можно и нужно в любое время. Прежде </w:t>
            </w:r>
            <w:proofErr w:type="gramStart"/>
            <w:r w:rsidRPr="00C96849">
              <w:rPr>
                <w:rFonts w:ascii="Times New Roman" w:eastAsia="Times New Roman" w:hAnsi="Times New Roman" w:cs="Times New Roman"/>
                <w:sz w:val="28"/>
                <w:szCs w:val="28"/>
              </w:rPr>
              <w:t>всего</w:t>
            </w:r>
            <w:proofErr w:type="gramEnd"/>
            <w:r w:rsidRPr="00C96849">
              <w:rPr>
                <w:rFonts w:ascii="Times New Roman" w:eastAsia="Times New Roman" w:hAnsi="Times New Roman" w:cs="Times New Roman"/>
                <w:sz w:val="28"/>
                <w:szCs w:val="28"/>
              </w:rPr>
              <w:t xml:space="preserve"> у педагога должно быть такое качество как гибкость в поведении, мышлении, эмоциональном реагировании. </w:t>
            </w:r>
            <w:proofErr w:type="gramStart"/>
            <w:r w:rsidRPr="00C96849">
              <w:rPr>
                <w:rFonts w:ascii="Times New Roman" w:eastAsia="Times New Roman" w:hAnsi="Times New Roman" w:cs="Times New Roman"/>
                <w:sz w:val="28"/>
                <w:szCs w:val="28"/>
              </w:rPr>
              <w:t>Он должен мочь легко отказываться от не соответствующих ситуации или задаче средств деятельности, приемов мышления, способов поведения и уметь вырабатывать или принимать новые, оригинальные подходы к разрешению различных ситуаций при неизменных целях и идейно-нравственных основаниях.</w:t>
            </w:r>
            <w:proofErr w:type="gramEnd"/>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Педагог, направленный на развитие творческого потенциала детей, отличается ярко выраженным стремлением к саморазвитию и самоактивизации, верой в собственные силы, самоуважением. Он смел и энергичен, склонен к экспериментированию, у него творческий стиль деятельности.</w:t>
            </w: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 xml:space="preserve">Педагоги, работающие с одаренными детьми, имеют внутреннюю мотивацию к труду. Они эффективны в общении с детьми и влияние осуществляется не через поучение </w:t>
            </w:r>
            <w:r w:rsidRPr="00C96849">
              <w:rPr>
                <w:rFonts w:ascii="Times New Roman" w:eastAsia="Times New Roman" w:hAnsi="Times New Roman" w:cs="Times New Roman"/>
                <w:i/>
                <w:iCs/>
                <w:sz w:val="28"/>
                <w:szCs w:val="28"/>
              </w:rPr>
              <w:t>(делай так и не делай этого)</w:t>
            </w:r>
            <w:r w:rsidRPr="00C96849">
              <w:rPr>
                <w:rFonts w:ascii="Times New Roman" w:eastAsia="Times New Roman" w:hAnsi="Times New Roman" w:cs="Times New Roman"/>
                <w:sz w:val="28"/>
                <w:szCs w:val="28"/>
              </w:rPr>
              <w:t>, а через трансляцию своих целей на жизненные цели и ценности своих маленьких коллег по творчеству.</w:t>
            </w:r>
          </w:p>
          <w:p w:rsidR="00C96849" w:rsidRDefault="00C96849" w:rsidP="00C96849">
            <w:pPr>
              <w:spacing w:after="0" w:line="240" w:lineRule="auto"/>
              <w:jc w:val="both"/>
              <w:rPr>
                <w:rFonts w:ascii="Times New Roman" w:eastAsia="Times New Roman" w:hAnsi="Times New Roman" w:cs="Times New Roman"/>
                <w:sz w:val="28"/>
                <w:szCs w:val="28"/>
              </w:rPr>
            </w:pPr>
          </w:p>
          <w:p w:rsidR="00C96849" w:rsidRDefault="00C96849" w:rsidP="00C96849">
            <w:pPr>
              <w:spacing w:after="0" w:line="240" w:lineRule="auto"/>
              <w:jc w:val="both"/>
              <w:rPr>
                <w:rFonts w:ascii="Times New Roman" w:eastAsia="Times New Roman" w:hAnsi="Times New Roman" w:cs="Times New Roman"/>
                <w:sz w:val="28"/>
                <w:szCs w:val="28"/>
              </w:rPr>
            </w:pPr>
          </w:p>
          <w:p w:rsidR="00C96849" w:rsidRDefault="00C96849" w:rsidP="00C96849">
            <w:pPr>
              <w:spacing w:after="0" w:line="240" w:lineRule="auto"/>
              <w:jc w:val="both"/>
              <w:rPr>
                <w:rFonts w:ascii="Times New Roman" w:eastAsia="Times New Roman" w:hAnsi="Times New Roman" w:cs="Times New Roman"/>
                <w:sz w:val="28"/>
                <w:szCs w:val="28"/>
              </w:rPr>
            </w:pPr>
          </w:p>
          <w:p w:rsidR="00DC7B17" w:rsidRPr="00C96849" w:rsidRDefault="00DC7B17" w:rsidP="00C96849">
            <w:pPr>
              <w:spacing w:after="0" w:line="240" w:lineRule="auto"/>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Список литературы</w:t>
            </w:r>
          </w:p>
          <w:p w:rsidR="00DC7B17" w:rsidRPr="00C96849" w:rsidRDefault="00DC7B17" w:rsidP="00C96849">
            <w:pPr>
              <w:numPr>
                <w:ilvl w:val="0"/>
                <w:numId w:val="1"/>
              </w:numPr>
              <w:spacing w:after="0" w:line="240" w:lineRule="auto"/>
              <w:ind w:left="0" w:firstLine="0"/>
              <w:jc w:val="both"/>
              <w:rPr>
                <w:rFonts w:ascii="Times New Roman" w:eastAsia="Times New Roman" w:hAnsi="Times New Roman" w:cs="Times New Roman"/>
                <w:sz w:val="28"/>
                <w:szCs w:val="28"/>
              </w:rPr>
            </w:pPr>
            <w:r w:rsidRPr="00C96849">
              <w:rPr>
                <w:rFonts w:ascii="Times New Roman" w:eastAsia="Times New Roman" w:hAnsi="Times New Roman" w:cs="Times New Roman"/>
                <w:b/>
                <w:bCs/>
                <w:i/>
                <w:iCs/>
                <w:sz w:val="28"/>
                <w:szCs w:val="28"/>
              </w:rPr>
              <w:t>«Дополнительное образование»</w:t>
            </w:r>
            <w:r w:rsidRPr="00C96849">
              <w:rPr>
                <w:rFonts w:ascii="Times New Roman" w:eastAsia="Times New Roman" w:hAnsi="Times New Roman" w:cs="Times New Roman"/>
                <w:sz w:val="28"/>
                <w:szCs w:val="28"/>
              </w:rPr>
              <w:t>, № 10, 2001; №11, 2001г. г.</w:t>
            </w:r>
          </w:p>
          <w:p w:rsidR="00DC7B17" w:rsidRPr="00C96849" w:rsidRDefault="00DC7B17" w:rsidP="00C96849">
            <w:pPr>
              <w:numPr>
                <w:ilvl w:val="0"/>
                <w:numId w:val="1"/>
              </w:numPr>
              <w:spacing w:after="0" w:line="240" w:lineRule="auto"/>
              <w:ind w:left="0" w:firstLine="0"/>
              <w:jc w:val="both"/>
              <w:rPr>
                <w:rFonts w:ascii="Times New Roman" w:eastAsia="Times New Roman" w:hAnsi="Times New Roman" w:cs="Times New Roman"/>
                <w:sz w:val="28"/>
                <w:szCs w:val="28"/>
              </w:rPr>
            </w:pPr>
            <w:r w:rsidRPr="00C96849">
              <w:rPr>
                <w:rFonts w:ascii="Times New Roman" w:eastAsia="Times New Roman" w:hAnsi="Times New Roman" w:cs="Times New Roman"/>
                <w:b/>
                <w:bCs/>
                <w:i/>
                <w:iCs/>
                <w:sz w:val="28"/>
                <w:szCs w:val="28"/>
              </w:rPr>
              <w:t>«Психология одаренности: от теории к практике»</w:t>
            </w:r>
            <w:r w:rsidRPr="00C96849">
              <w:rPr>
                <w:rFonts w:ascii="Times New Roman" w:eastAsia="Times New Roman" w:hAnsi="Times New Roman" w:cs="Times New Roman"/>
                <w:sz w:val="28"/>
                <w:szCs w:val="28"/>
              </w:rPr>
              <w:t xml:space="preserve"> /под ред. Д.В. Ушакова – М; 2000 г.</w:t>
            </w:r>
          </w:p>
          <w:p w:rsidR="00DC7B17" w:rsidRPr="00C96849" w:rsidRDefault="00DC7B17" w:rsidP="00C96849">
            <w:pPr>
              <w:numPr>
                <w:ilvl w:val="0"/>
                <w:numId w:val="1"/>
              </w:numPr>
              <w:spacing w:after="0" w:line="240" w:lineRule="auto"/>
              <w:ind w:left="0" w:firstLine="0"/>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 xml:space="preserve">Савенков А.И. </w:t>
            </w:r>
            <w:r w:rsidRPr="00C96849">
              <w:rPr>
                <w:rFonts w:ascii="Times New Roman" w:eastAsia="Times New Roman" w:hAnsi="Times New Roman" w:cs="Times New Roman"/>
                <w:b/>
                <w:bCs/>
                <w:i/>
                <w:iCs/>
                <w:sz w:val="28"/>
                <w:szCs w:val="28"/>
              </w:rPr>
              <w:t>«Одаренные дети в детском саду и школе»</w:t>
            </w:r>
            <w:r w:rsidRPr="00C96849">
              <w:rPr>
                <w:rFonts w:ascii="Times New Roman" w:eastAsia="Times New Roman" w:hAnsi="Times New Roman" w:cs="Times New Roman"/>
                <w:sz w:val="28"/>
                <w:szCs w:val="28"/>
              </w:rPr>
              <w:t xml:space="preserve"> — М; 2000 г.</w:t>
            </w:r>
          </w:p>
          <w:p w:rsidR="00DC7B17" w:rsidRPr="00C96849" w:rsidRDefault="00DC7B17" w:rsidP="00C96849">
            <w:pPr>
              <w:numPr>
                <w:ilvl w:val="0"/>
                <w:numId w:val="1"/>
              </w:numPr>
              <w:spacing w:after="0" w:line="240" w:lineRule="auto"/>
              <w:ind w:left="0" w:firstLine="0"/>
              <w:jc w:val="both"/>
              <w:rPr>
                <w:rFonts w:ascii="Times New Roman" w:eastAsia="Times New Roman" w:hAnsi="Times New Roman" w:cs="Times New Roman"/>
                <w:sz w:val="28"/>
                <w:szCs w:val="28"/>
              </w:rPr>
            </w:pPr>
            <w:r w:rsidRPr="00C96849">
              <w:rPr>
                <w:rFonts w:ascii="Times New Roman" w:eastAsia="Times New Roman" w:hAnsi="Times New Roman" w:cs="Times New Roman"/>
                <w:sz w:val="28"/>
                <w:szCs w:val="28"/>
              </w:rPr>
              <w:t xml:space="preserve">Юркевич В.С. </w:t>
            </w:r>
            <w:r w:rsidRPr="00C96849">
              <w:rPr>
                <w:rFonts w:ascii="Times New Roman" w:eastAsia="Times New Roman" w:hAnsi="Times New Roman" w:cs="Times New Roman"/>
                <w:b/>
                <w:bCs/>
                <w:i/>
                <w:iCs/>
                <w:sz w:val="28"/>
                <w:szCs w:val="28"/>
              </w:rPr>
              <w:t>«Одаренный ребенок»</w:t>
            </w:r>
            <w:r w:rsidRPr="00C96849">
              <w:rPr>
                <w:rFonts w:ascii="Times New Roman" w:eastAsia="Times New Roman" w:hAnsi="Times New Roman" w:cs="Times New Roman"/>
                <w:sz w:val="28"/>
                <w:szCs w:val="28"/>
              </w:rPr>
              <w:t xml:space="preserve"> — М; 1996 г.</w:t>
            </w:r>
          </w:p>
        </w:tc>
        <w:bookmarkStart w:id="0" w:name="_GoBack"/>
        <w:bookmarkEnd w:id="0"/>
      </w:tr>
    </w:tbl>
    <w:p w:rsidR="00B9218A" w:rsidRPr="00C96849" w:rsidRDefault="00B9218A" w:rsidP="00C96849">
      <w:pPr>
        <w:spacing w:after="0" w:line="240" w:lineRule="auto"/>
        <w:jc w:val="both"/>
        <w:rPr>
          <w:rFonts w:ascii="Times New Roman" w:hAnsi="Times New Roman" w:cs="Times New Roman"/>
          <w:sz w:val="28"/>
          <w:szCs w:val="28"/>
        </w:rPr>
      </w:pPr>
    </w:p>
    <w:sectPr w:rsidR="00B9218A" w:rsidRPr="00C96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E65949"/>
    <w:multiLevelType w:val="multilevel"/>
    <w:tmpl w:val="2B48A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C7B17"/>
    <w:rsid w:val="00544D55"/>
    <w:rsid w:val="007F32E4"/>
    <w:rsid w:val="00B9218A"/>
    <w:rsid w:val="00C96849"/>
    <w:rsid w:val="00DC7B17"/>
    <w:rsid w:val="00E03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7B17"/>
    <w:rPr>
      <w:color w:val="0000FF"/>
      <w:u w:val="single"/>
    </w:rPr>
  </w:style>
  <w:style w:type="character" w:customStyle="1" w:styleId="small">
    <w:name w:val="small"/>
    <w:basedOn w:val="a0"/>
    <w:rsid w:val="00DC7B17"/>
  </w:style>
  <w:style w:type="paragraph" w:styleId="a4">
    <w:name w:val="Normal (Web)"/>
    <w:basedOn w:val="a"/>
    <w:uiPriority w:val="99"/>
    <w:semiHidden/>
    <w:unhideWhenUsed/>
    <w:rsid w:val="00DC7B1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C7B17"/>
    <w:rPr>
      <w:b/>
      <w:bCs/>
    </w:rPr>
  </w:style>
  <w:style w:type="character" w:styleId="a6">
    <w:name w:val="Emphasis"/>
    <w:basedOn w:val="a0"/>
    <w:uiPriority w:val="20"/>
    <w:qFormat/>
    <w:rsid w:val="00DC7B17"/>
    <w:rPr>
      <w:i/>
      <w:iCs/>
    </w:rPr>
  </w:style>
  <w:style w:type="paragraph" w:styleId="a7">
    <w:name w:val="Balloon Text"/>
    <w:basedOn w:val="a"/>
    <w:link w:val="a8"/>
    <w:uiPriority w:val="99"/>
    <w:semiHidden/>
    <w:unhideWhenUsed/>
    <w:rsid w:val="00DC7B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7B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89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846</Words>
  <Characters>4825</Characters>
  <Application>Microsoft Office Word</Application>
  <DocSecurity>0</DocSecurity>
  <Lines>40</Lines>
  <Paragraphs>11</Paragraphs>
  <ScaleCrop>false</ScaleCrop>
  <Company>TatBurNeft</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dcterms:created xsi:type="dcterms:W3CDTF">2016-09-16T08:57:00Z</dcterms:created>
  <dcterms:modified xsi:type="dcterms:W3CDTF">2017-02-14T01:48:00Z</dcterms:modified>
</cp:coreProperties>
</file>